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</w:rPr>
      </w:pPr>
      <w:r>
        <w:rPr>
          <w:rFonts w:hint="default"/>
        </w:rPr>
        <w:t>"ПРИЛОЖЕНИЕ No 8</w:t>
      </w:r>
    </w:p>
    <w:p>
      <w:pPr>
        <w:rPr>
          <w:rFonts w:hint="default"/>
        </w:rPr>
      </w:pPr>
      <w:r>
        <w:rPr>
          <w:rFonts w:hint="default"/>
        </w:rPr>
        <w:t>к государственной программе</w:t>
      </w:r>
    </w:p>
    <w:p>
      <w:pPr>
        <w:rPr>
          <w:rFonts w:hint="default"/>
        </w:rPr>
      </w:pPr>
      <w:r>
        <w:rPr>
          <w:rFonts w:hint="default"/>
        </w:rPr>
        <w:t>Российской Федерации</w:t>
      </w:r>
    </w:p>
    <w:p>
      <w:pPr>
        <w:rPr>
          <w:rFonts w:hint="default"/>
        </w:rPr>
      </w:pPr>
      <w:r>
        <w:rPr>
          <w:rFonts w:hint="default"/>
        </w:rPr>
        <w:t>"Развитие здравоохранения"</w:t>
      </w:r>
    </w:p>
    <w:p>
      <w:pPr>
        <w:rPr>
          <w:rFonts w:hint="default"/>
        </w:rPr>
      </w:pPr>
      <w:r>
        <w:rPr>
          <w:rFonts w:hint="default"/>
        </w:rPr>
        <w:t>(в редакции постановления</w:t>
      </w:r>
    </w:p>
    <w:p>
      <w:pPr>
        <w:rPr>
          <w:rFonts w:hint="default"/>
        </w:rPr>
      </w:pPr>
      <w:r>
        <w:rPr>
          <w:rFonts w:hint="default"/>
        </w:rPr>
        <w:t>Правительства Российской Федерации</w:t>
      </w:r>
    </w:p>
    <w:p>
      <w:pPr>
        <w:rPr>
          <w:rFonts w:hint="default"/>
        </w:rPr>
      </w:pPr>
      <w:r>
        <w:rPr>
          <w:rFonts w:hint="default"/>
        </w:rPr>
        <w:t>от 24 января 2019 г. No 34)</w:t>
      </w:r>
    </w:p>
    <w:p>
      <w:pPr>
        <w:rPr>
          <w:rFonts w:hint="default"/>
        </w:rPr>
      </w:pPr>
      <w:r>
        <w:rPr>
          <w:rFonts w:hint="default"/>
        </w:rPr>
        <w:t>П Р А В И Л А</w:t>
      </w:r>
    </w:p>
    <w:p>
      <w:pPr>
        <w:rPr>
          <w:rFonts w:hint="default"/>
        </w:rPr>
      </w:pPr>
      <w:r>
        <w:rPr>
          <w:rFonts w:hint="default"/>
        </w:rPr>
        <w:t>предоставления и распределения субсидий из федерального бюджета</w:t>
      </w:r>
      <w:r>
        <w:rPr>
          <w:rFonts w:hint="default"/>
        </w:rPr>
        <w:t xml:space="preserve"> </w:t>
      </w:r>
      <w:r>
        <w:rPr>
          <w:rFonts w:hint="default"/>
        </w:rPr>
        <w:t>бюджетам субъектов Российской Федерации на единовременные</w:t>
      </w:r>
      <w:r>
        <w:rPr>
          <w:rFonts w:hint="default"/>
        </w:rPr>
        <w:t xml:space="preserve"> к</w:t>
      </w:r>
      <w:r>
        <w:rPr>
          <w:rFonts w:hint="default"/>
        </w:rPr>
        <w:t>омпенсационные выплаты медицинским работникам (врачам,</w:t>
      </w:r>
      <w:r>
        <w:rPr>
          <w:rFonts w:hint="default"/>
        </w:rPr>
        <w:t xml:space="preserve"> </w:t>
      </w:r>
      <w:r>
        <w:rPr>
          <w:rFonts w:hint="default"/>
        </w:rPr>
        <w:t>фельдшерам) в возрасте до 50 лет, прибывшим (переехавшим) на</w:t>
      </w:r>
      <w:r>
        <w:rPr>
          <w:rFonts w:hint="default"/>
        </w:rPr>
        <w:t xml:space="preserve"> </w:t>
      </w:r>
      <w:r>
        <w:rPr>
          <w:rFonts w:hint="default"/>
        </w:rPr>
        <w:t>работу в сельские населенные пункты, либо рабочие поселки, либо</w:t>
      </w:r>
      <w:r>
        <w:rPr>
          <w:rFonts w:hint="default"/>
        </w:rPr>
        <w:t xml:space="preserve"> </w:t>
      </w:r>
      <w:r>
        <w:rPr>
          <w:rFonts w:hint="default"/>
        </w:rPr>
        <w:t>поселки городского типа, либо города с населением</w:t>
      </w:r>
      <w:r>
        <w:rPr>
          <w:rFonts w:hint="default"/>
        </w:rPr>
        <w:t xml:space="preserve"> </w:t>
      </w:r>
      <w:r>
        <w:rPr>
          <w:rFonts w:hint="default"/>
        </w:rPr>
        <w:t>до 50 тысяч человек</w:t>
      </w:r>
    </w:p>
    <w:p>
      <w:pPr>
        <w:rPr>
          <w:rFonts w:hint="default"/>
        </w:rPr>
      </w:pPr>
      <w:r>
        <w:rPr>
          <w:rFonts w:hint="default"/>
        </w:rPr>
        <w:t>1. Настоящие Правила устанавливают цели, порядок и условия</w:t>
      </w:r>
      <w:r>
        <w:rPr>
          <w:rFonts w:hint="default"/>
        </w:rPr>
        <w:t xml:space="preserve"> п</w:t>
      </w:r>
      <w:r>
        <w:rPr>
          <w:rFonts w:hint="default"/>
        </w:rPr>
        <w:t>редоставления и распределения субсидий из федерального бюджета</w:t>
      </w:r>
      <w:r>
        <w:rPr>
          <w:rFonts w:hint="default"/>
        </w:rPr>
        <w:t xml:space="preserve"> </w:t>
      </w:r>
      <w:r>
        <w:rPr>
          <w:rFonts w:hint="default"/>
        </w:rPr>
        <w:t>бюджетам субъектов Российской Федерации в целях софинансирования</w:t>
      </w:r>
      <w:r>
        <w:rPr>
          <w:rFonts w:hint="default"/>
        </w:rPr>
        <w:t xml:space="preserve"> </w:t>
      </w:r>
      <w:r>
        <w:rPr>
          <w:rFonts w:hint="default"/>
        </w:rPr>
        <w:t>расходных обязательств субъектов Российской Федерации по</w:t>
      </w:r>
      <w:r>
        <w:rPr>
          <w:rFonts w:hint="default"/>
        </w:rPr>
        <w:t xml:space="preserve"> </w:t>
      </w:r>
      <w:r>
        <w:rPr>
          <w:rFonts w:hint="default"/>
        </w:rPr>
        <w:t>осуществлению единовременных компенсационных выплат медицинским</w:t>
      </w:r>
      <w:r>
        <w:rPr>
          <w:rFonts w:hint="default"/>
        </w:rPr>
        <w:t xml:space="preserve"> </w:t>
      </w:r>
      <w:r>
        <w:rPr>
          <w:rFonts w:hint="default"/>
        </w:rPr>
        <w:t>работникам (врачам, фельдшерам) в возрасте до 50 лет, прибывшим</w:t>
      </w:r>
      <w:r>
        <w:rPr>
          <w:rFonts w:hint="default"/>
        </w:rPr>
        <w:t xml:space="preserve"> </w:t>
      </w:r>
      <w:r>
        <w:rPr>
          <w:rFonts w:hint="default"/>
        </w:rPr>
        <w:t>(переехавшим) на работу в сельские населенные пункты, либо рабочие</w:t>
      </w:r>
      <w:r>
        <w:rPr>
          <w:rFonts w:hint="default"/>
        </w:rPr>
        <w:t xml:space="preserve">  </w:t>
      </w:r>
      <w:r>
        <w:rPr>
          <w:rFonts w:hint="default"/>
        </w:rPr>
        <w:t>поселки, либо поселки городского типа, либо города с населением</w:t>
      </w:r>
      <w:r>
        <w:rPr>
          <w:rFonts w:hint="default"/>
        </w:rPr>
        <w:t xml:space="preserve"> </w:t>
      </w:r>
      <w:r>
        <w:rPr>
          <w:rFonts w:hint="default"/>
        </w:rPr>
        <w:t>до 50 тыс. человек (далее - субсидия).</w:t>
      </w:r>
    </w:p>
    <w:p>
      <w:pPr>
        <w:rPr>
          <w:rFonts w:hint="default"/>
        </w:rPr>
      </w:pPr>
      <w:r>
        <w:rPr>
          <w:rFonts w:hint="default"/>
        </w:rPr>
        <w:t>2. Субсидия предоставляется в пределах лимитов бюджетных</w:t>
      </w:r>
      <w:r>
        <w:rPr>
          <w:rFonts w:hint="default"/>
        </w:rPr>
        <w:t xml:space="preserve"> </w:t>
      </w:r>
      <w:r>
        <w:rPr>
          <w:rFonts w:hint="default"/>
        </w:rPr>
        <w:t>обязательств, доведенных до Министерства здравоохранения Российской</w:t>
      </w:r>
      <w:r>
        <w:rPr>
          <w:rFonts w:hint="default"/>
        </w:rPr>
        <w:t xml:space="preserve"> </w:t>
      </w:r>
      <w:r>
        <w:rPr>
          <w:rFonts w:hint="default"/>
        </w:rPr>
        <w:t>Федерации как получателя средств федерального бюджета на</w:t>
      </w:r>
      <w:r>
        <w:rPr>
          <w:rFonts w:hint="default"/>
        </w:rPr>
        <w:t xml:space="preserve"> </w:t>
      </w:r>
      <w:r>
        <w:rPr>
          <w:rFonts w:hint="default"/>
        </w:rPr>
        <w:t>предоставление субсидий, на цели, указанные в пункте 1 настоящих</w:t>
      </w:r>
      <w:r>
        <w:rPr>
          <w:rFonts w:hint="default"/>
        </w:rPr>
        <w:t xml:space="preserve"> </w:t>
      </w:r>
      <w:r>
        <w:rPr>
          <w:rFonts w:hint="default"/>
        </w:rPr>
        <w:t>Правил.</w:t>
      </w:r>
    </w:p>
    <w:p>
      <w:pPr>
        <w:rPr>
          <w:rFonts w:hint="default"/>
        </w:rPr>
      </w:pPr>
      <w:r>
        <w:rPr>
          <w:rFonts w:hint="default"/>
        </w:rPr>
        <w:t>3. Критериями</w:t>
      </w:r>
      <w:r>
        <w:rPr>
          <w:rFonts w:hint="default"/>
        </w:rPr>
        <w:t xml:space="preserve"> </w:t>
      </w:r>
      <w:r>
        <w:rPr>
          <w:rFonts w:hint="default"/>
        </w:rPr>
        <w:t>отбора</w:t>
      </w:r>
      <w:r>
        <w:rPr>
          <w:rFonts w:hint="default"/>
        </w:rPr>
        <w:t xml:space="preserve"> </w:t>
      </w:r>
      <w:r>
        <w:rPr>
          <w:rFonts w:hint="default"/>
        </w:rPr>
        <w:t>субъектов</w:t>
      </w:r>
      <w:r>
        <w:rPr>
          <w:rFonts w:hint="default"/>
        </w:rPr>
        <w:t xml:space="preserve"> </w:t>
      </w:r>
      <w:r>
        <w:rPr>
          <w:rFonts w:hint="default"/>
        </w:rPr>
        <w:t>Российской</w:t>
      </w:r>
      <w:r>
        <w:rPr>
          <w:rFonts w:hint="default"/>
        </w:rPr>
        <w:t xml:space="preserve"> </w:t>
      </w:r>
      <w:r>
        <w:rPr>
          <w:rFonts w:hint="default"/>
        </w:rPr>
        <w:t>Федерации</w:t>
      </w:r>
      <w:r>
        <w:rPr>
          <w:rFonts w:hint="default"/>
        </w:rPr>
        <w:t xml:space="preserve"> </w:t>
      </w:r>
      <w:r>
        <w:rPr>
          <w:rFonts w:hint="default"/>
        </w:rPr>
        <w:t>для предоставления субсидий являются:</w:t>
      </w:r>
    </w:p>
    <w:p>
      <w:pPr>
        <w:rPr>
          <w:rFonts w:hint="default"/>
        </w:rPr>
      </w:pPr>
      <w:r>
        <w:rPr>
          <w:rFonts w:hint="default"/>
        </w:rPr>
        <w:t>а) наличие</w:t>
      </w:r>
      <w:r>
        <w:rPr>
          <w:rFonts w:hint="default"/>
        </w:rPr>
        <w:t xml:space="preserve"> </w:t>
      </w:r>
      <w:r>
        <w:rPr>
          <w:rFonts w:hint="default"/>
        </w:rPr>
        <w:t>утвержденного</w:t>
      </w:r>
      <w:r>
        <w:rPr>
          <w:rFonts w:hint="default"/>
        </w:rPr>
        <w:t xml:space="preserve"> </w:t>
      </w:r>
      <w:r>
        <w:rPr>
          <w:rFonts w:hint="default"/>
        </w:rPr>
        <w:t>уполномоченным</w:t>
      </w:r>
      <w:r>
        <w:rPr>
          <w:rFonts w:hint="default"/>
        </w:rPr>
        <w:t xml:space="preserve"> </w:t>
      </w:r>
      <w:r>
        <w:rPr>
          <w:rFonts w:hint="default"/>
        </w:rPr>
        <w:t>органом</w:t>
      </w:r>
      <w:r>
        <w:rPr>
          <w:rFonts w:hint="default"/>
        </w:rPr>
        <w:t xml:space="preserve"> </w:t>
      </w:r>
      <w:r>
        <w:rPr>
          <w:rFonts w:hint="default"/>
        </w:rPr>
        <w:t>исполнительной власти субъекта Российской Федерации и согласованного</w:t>
      </w:r>
      <w:r>
        <w:rPr>
          <w:rFonts w:hint="default"/>
        </w:rPr>
        <w:t xml:space="preserve"> </w:t>
      </w:r>
      <w:r>
        <w:rPr>
          <w:rFonts w:hint="default"/>
        </w:rPr>
        <w:t>с Министерством здравоохранения Российской Федерации перечня</w:t>
      </w:r>
      <w:r>
        <w:rPr>
          <w:rFonts w:hint="default"/>
        </w:rPr>
        <w:t xml:space="preserve"> </w:t>
      </w:r>
      <w:r>
        <w:rPr>
          <w:rFonts w:hint="default"/>
        </w:rPr>
        <w:t>вакантных должностей медицинских работников в медицинских</w:t>
      </w:r>
      <w:r>
        <w:rPr>
          <w:rFonts w:hint="default"/>
        </w:rPr>
        <w:t xml:space="preserve"> </w:t>
      </w:r>
      <w:r>
        <w:rPr>
          <w:rFonts w:hint="default"/>
        </w:rPr>
        <w:t>организациях и их структурных подразделениях, при замещении которых</w:t>
      </w:r>
      <w:r>
        <w:rPr>
          <w:rFonts w:hint="default"/>
        </w:rPr>
        <w:t xml:space="preserve"> </w:t>
      </w:r>
      <w:r>
        <w:rPr>
          <w:rFonts w:hint="default"/>
        </w:rPr>
        <w:t>осуществляются единовременные компенсационные выплаты на</w:t>
      </w:r>
      <w:r>
        <w:rPr>
          <w:rFonts w:hint="default"/>
        </w:rPr>
        <w:t xml:space="preserve"> </w:t>
      </w:r>
      <w:r>
        <w:rPr>
          <w:rFonts w:hint="default"/>
        </w:rPr>
        <w:t>очередной финансовый год (программного реестра должностей);</w:t>
      </w:r>
    </w:p>
    <w:p>
      <w:pPr>
        <w:rPr>
          <w:rFonts w:hint="default"/>
        </w:rPr>
      </w:pPr>
      <w:r>
        <w:rPr>
          <w:rFonts w:hint="default"/>
        </w:rPr>
        <w:t>б) наличие заявки высшего исполнительного органа государственной</w:t>
      </w:r>
      <w:r>
        <w:rPr>
          <w:rFonts w:hint="default"/>
        </w:rPr>
        <w:t xml:space="preserve"> </w:t>
      </w:r>
      <w:r>
        <w:rPr>
          <w:rFonts w:hint="default"/>
        </w:rPr>
        <w:t>власти субъекта Российской Федерации на участие в мероприятии,</w:t>
      </w:r>
      <w:r>
        <w:rPr>
          <w:rFonts w:hint="default"/>
        </w:rPr>
        <w:t xml:space="preserve"> </w:t>
      </w:r>
      <w:r>
        <w:rPr>
          <w:rFonts w:hint="default"/>
        </w:rPr>
        <w:t>содержащей сведения о планируемой численности участников</w:t>
      </w:r>
      <w:r>
        <w:rPr>
          <w:rFonts w:hint="default"/>
        </w:rPr>
        <w:t xml:space="preserve"> </w:t>
      </w:r>
      <w:r>
        <w:rPr>
          <w:rFonts w:hint="default"/>
        </w:rPr>
        <w:t>мероприятия (врачей, фельдшеров).</w:t>
      </w:r>
    </w:p>
    <w:p>
      <w:pPr>
        <w:numPr>
          <w:ilvl w:val="0"/>
          <w:numId w:val="1"/>
        </w:numPr>
        <w:rPr>
          <w:rFonts w:hint="default"/>
        </w:rPr>
      </w:pPr>
      <w:r>
        <w:rPr>
          <w:rFonts w:hint="default"/>
        </w:rPr>
        <w:t>Субсидия</w:t>
      </w:r>
      <w:r>
        <w:rPr>
          <w:rFonts w:hint="default"/>
        </w:rPr>
        <w:t xml:space="preserve"> </w:t>
      </w:r>
      <w:r>
        <w:rPr>
          <w:rFonts w:hint="default"/>
        </w:rPr>
        <w:t>предоставляется</w:t>
      </w:r>
      <w:r>
        <w:rPr>
          <w:rFonts w:hint="default"/>
        </w:rPr>
        <w:t xml:space="preserve"> </w:t>
      </w:r>
      <w:r>
        <w:rPr>
          <w:rFonts w:hint="default"/>
        </w:rPr>
        <w:t>на</w:t>
      </w:r>
      <w:r>
        <w:rPr>
          <w:rFonts w:hint="default"/>
        </w:rPr>
        <w:t xml:space="preserve"> </w:t>
      </w:r>
      <w:r>
        <w:rPr>
          <w:rFonts w:hint="default"/>
        </w:rPr>
        <w:t>основании</w:t>
      </w:r>
      <w:r>
        <w:rPr>
          <w:rFonts w:hint="default"/>
        </w:rPr>
        <w:t xml:space="preserve"> </w:t>
      </w:r>
      <w:r>
        <w:rPr>
          <w:rFonts w:hint="default"/>
        </w:rPr>
        <w:t>соглашения,</w:t>
      </w:r>
      <w:r>
        <w:rPr>
          <w:rFonts w:hint="default"/>
        </w:rPr>
        <w:t xml:space="preserve"> </w:t>
      </w:r>
      <w:r>
        <w:rPr>
          <w:rFonts w:hint="default"/>
        </w:rPr>
        <w:t>заключенного между Министерством здравоохранения Российской</w:t>
      </w:r>
      <w:r>
        <w:rPr>
          <w:rFonts w:hint="default"/>
        </w:rPr>
        <w:t xml:space="preserve"> </w:t>
      </w:r>
      <w:r>
        <w:rPr>
          <w:rFonts w:hint="default"/>
        </w:rPr>
        <w:t>Федерации и высшим исполнительным органом государственной власти</w:t>
      </w:r>
      <w:r>
        <w:rPr>
          <w:rFonts w:hint="default"/>
        </w:rPr>
        <w:t xml:space="preserve"> </w:t>
      </w:r>
      <w:r>
        <w:rPr>
          <w:rFonts w:hint="default"/>
        </w:rPr>
        <w:t>субъекта Российской Федерации, с использованием государственной</w:t>
      </w:r>
      <w:r>
        <w:rPr>
          <w:rFonts w:hint="default"/>
        </w:rPr>
        <w:t xml:space="preserve"> </w:t>
      </w:r>
      <w:r>
        <w:rPr>
          <w:rFonts w:hint="default"/>
        </w:rPr>
        <w:t>интегрированной информационной системы управления общественными</w:t>
      </w:r>
      <w:r>
        <w:rPr>
          <w:rFonts w:hint="default"/>
        </w:rPr>
        <w:t xml:space="preserve"> </w:t>
      </w:r>
      <w:r>
        <w:rPr>
          <w:rFonts w:hint="default"/>
        </w:rPr>
        <w:t>финансами "Электронный бюджет" в соответствии с типовой формой,</w:t>
      </w:r>
      <w:r>
        <w:rPr>
          <w:rFonts w:hint="default"/>
        </w:rPr>
        <w:t xml:space="preserve"> </w:t>
      </w:r>
      <w:r>
        <w:rPr>
          <w:rFonts w:hint="default"/>
        </w:rPr>
        <w:t>утвержденной Министерством финансов Российской Федерации (далее -</w:t>
      </w:r>
      <w:r>
        <w:rPr>
          <w:rFonts w:hint="default"/>
        </w:rPr>
        <w:t xml:space="preserve"> </w:t>
      </w:r>
      <w:r>
        <w:rPr>
          <w:rFonts w:hint="default"/>
        </w:rPr>
        <w:t>соглашение).</w:t>
      </w:r>
      <w:r>
        <w:rPr>
          <w:rFonts w:hint="default"/>
        </w:rPr>
        <w:t xml:space="preserve"> </w:t>
      </w:r>
    </w:p>
    <w:p>
      <w:pPr>
        <w:numPr>
          <w:ilvl w:val="0"/>
          <w:numId w:val="1"/>
        </w:numPr>
        <w:rPr>
          <w:rFonts w:hint="default"/>
        </w:rPr>
      </w:pPr>
      <w:r>
        <w:rPr>
          <w:rFonts w:hint="default"/>
        </w:rPr>
        <w:t>Условиями предоставления субсидии являются:</w:t>
      </w:r>
    </w:p>
    <w:p>
      <w:pPr>
        <w:rPr>
          <w:rFonts w:hint="default"/>
        </w:rPr>
      </w:pPr>
      <w:r>
        <w:rPr>
          <w:rFonts w:hint="default"/>
        </w:rPr>
        <w:t>а) утвержденный</w:t>
      </w:r>
      <w:r>
        <w:rPr>
          <w:rFonts w:hint="default"/>
        </w:rPr>
        <w:t xml:space="preserve">  </w:t>
      </w:r>
      <w:r>
        <w:rPr>
          <w:rFonts w:hint="default"/>
        </w:rPr>
        <w:t>нормативным</w:t>
      </w:r>
      <w:r>
        <w:rPr>
          <w:rFonts w:hint="default"/>
        </w:rPr>
        <w:t xml:space="preserve"> </w:t>
      </w:r>
      <w:r>
        <w:rPr>
          <w:rFonts w:hint="default"/>
        </w:rPr>
        <w:t>правовым</w:t>
      </w:r>
      <w:r>
        <w:rPr>
          <w:rFonts w:hint="default"/>
        </w:rPr>
        <w:t xml:space="preserve"> </w:t>
      </w:r>
      <w:r>
        <w:rPr>
          <w:rFonts w:hint="default"/>
        </w:rPr>
        <w:t>актом</w:t>
      </w:r>
      <w:r>
        <w:rPr>
          <w:rFonts w:hint="default"/>
        </w:rPr>
        <w:t xml:space="preserve"> </w:t>
      </w:r>
      <w:r>
        <w:rPr>
          <w:rFonts w:hint="default"/>
        </w:rPr>
        <w:t>субъекта</w:t>
      </w:r>
      <w:r>
        <w:rPr>
          <w:rFonts w:hint="default"/>
        </w:rPr>
        <w:t xml:space="preserve"> Р</w:t>
      </w:r>
      <w:r>
        <w:rPr>
          <w:rFonts w:hint="default"/>
        </w:rPr>
        <w:t>оссийской Федерации порядок предоставления единовременных</w:t>
      </w:r>
      <w:r>
        <w:rPr>
          <w:rFonts w:hint="default"/>
        </w:rPr>
        <w:t xml:space="preserve"> </w:t>
      </w:r>
      <w:r>
        <w:rPr>
          <w:rFonts w:hint="default"/>
        </w:rPr>
        <w:t>компенсационных выплат медицинским работникам (врачам, фельдшерам)</w:t>
      </w:r>
      <w:r>
        <w:rPr>
          <w:rFonts w:hint="default"/>
        </w:rPr>
        <w:t xml:space="preserve"> </w:t>
      </w:r>
      <w:r>
        <w:rPr>
          <w:rFonts w:hint="default"/>
        </w:rPr>
        <w:t>в возрасте до 50 лет, являющимся гражданами Российской Федерации,</w:t>
      </w:r>
      <w:r>
        <w:rPr>
          <w:rFonts w:hint="default"/>
        </w:rPr>
        <w:t xml:space="preserve"> </w:t>
      </w:r>
      <w:r>
        <w:rPr>
          <w:rFonts w:hint="default"/>
        </w:rPr>
        <w:t>не имеющим не исполненных финансовых обязательств по договору о</w:t>
      </w:r>
      <w:r>
        <w:rPr>
          <w:rFonts w:hint="default"/>
        </w:rPr>
        <w:t xml:space="preserve"> </w:t>
      </w:r>
      <w:r>
        <w:rPr>
          <w:rFonts w:hint="default"/>
        </w:rPr>
        <w:t>целевом обучении (за исключением медицинских организаций с</w:t>
      </w:r>
      <w:r>
        <w:rPr>
          <w:rFonts w:hint="default"/>
        </w:rPr>
        <w:t xml:space="preserve"> </w:t>
      </w:r>
      <w:r>
        <w:rPr>
          <w:rFonts w:hint="default"/>
        </w:rPr>
        <w:t>укомплектованностью штата менее 60 процентов), прибывшим</w:t>
      </w:r>
      <w:r>
        <w:rPr>
          <w:rFonts w:hint="default"/>
        </w:rPr>
        <w:t xml:space="preserve"> </w:t>
      </w:r>
      <w:r>
        <w:rPr>
          <w:rFonts w:hint="default"/>
        </w:rPr>
        <w:t>(переехавшим) на работу в сельские населенные пункты, либо рабочие</w:t>
      </w:r>
      <w:r>
        <w:rPr>
          <w:rFonts w:hint="default"/>
        </w:rPr>
        <w:t xml:space="preserve"> </w:t>
      </w:r>
      <w:r>
        <w:rPr>
          <w:rFonts w:hint="default"/>
        </w:rPr>
        <w:t>поселки, либо поселки городского типа, либо города с населением до</w:t>
      </w:r>
      <w:r>
        <w:rPr>
          <w:rFonts w:hint="default"/>
        </w:rPr>
        <w:t xml:space="preserve"> </w:t>
      </w:r>
      <w:r>
        <w:rPr>
          <w:rFonts w:hint="default"/>
        </w:rPr>
        <w:t>50 тыс. человек и заключившим трудовой договор с медицинской</w:t>
      </w:r>
      <w:r>
        <w:rPr>
          <w:rFonts w:hint="default"/>
        </w:rPr>
        <w:t xml:space="preserve"> </w:t>
      </w:r>
      <w:r>
        <w:rPr>
          <w:rFonts w:hint="default"/>
        </w:rPr>
        <w:t>организацией, подведомственной органу исполнительной власти субъекта</w:t>
      </w:r>
      <w:r>
        <w:rPr>
          <w:rFonts w:hint="default"/>
        </w:rPr>
        <w:t xml:space="preserve"> </w:t>
      </w:r>
      <w:r>
        <w:rPr>
          <w:rFonts w:hint="default"/>
        </w:rPr>
        <w:t>Российской Федерации или органу местного самоуправления, на условиях</w:t>
      </w:r>
      <w:r>
        <w:rPr>
          <w:rFonts w:hint="default"/>
        </w:rPr>
        <w:t xml:space="preserve"> </w:t>
      </w:r>
      <w:r>
        <w:rPr>
          <w:rFonts w:hint="default"/>
        </w:rPr>
        <w:t>полного рабочего дня с продолжительностью рабочего времени,</w:t>
      </w:r>
      <w:r>
        <w:rPr>
          <w:rFonts w:hint="default"/>
        </w:rPr>
        <w:t xml:space="preserve"> </w:t>
      </w:r>
      <w:r>
        <w:rPr>
          <w:rFonts w:hint="default"/>
        </w:rPr>
        <w:t>установленной в соответствии со статьей 350 Трудового кодекса</w:t>
      </w:r>
    </w:p>
    <w:p>
      <w:pPr>
        <w:rPr>
          <w:rFonts w:hint="default"/>
        </w:rPr>
      </w:pPr>
      <w:r>
        <w:rPr>
          <w:rFonts w:hint="default"/>
        </w:rPr>
        <w:t>Российской Федерации, с выполнением трудовой функции на должности,</w:t>
      </w:r>
      <w:r>
        <w:rPr>
          <w:rFonts w:hint="default"/>
        </w:rPr>
        <w:t xml:space="preserve"> </w:t>
      </w:r>
      <w:r>
        <w:rPr>
          <w:rFonts w:hint="default"/>
        </w:rPr>
        <w:t>включенной в программный реестр должностей, предусмотренный</w:t>
      </w:r>
      <w:r>
        <w:rPr>
          <w:rFonts w:hint="default"/>
        </w:rPr>
        <w:t xml:space="preserve"> </w:t>
      </w:r>
      <w:r>
        <w:rPr>
          <w:rFonts w:hint="default"/>
        </w:rPr>
        <w:t>пунктом 3 настоящих Правил, в размере 1 млн. рублей для врачей и</w:t>
      </w:r>
      <w:r>
        <w:rPr>
          <w:rFonts w:hint="default"/>
        </w:rPr>
        <w:t xml:space="preserve"> </w:t>
      </w:r>
      <w:r>
        <w:rPr>
          <w:rFonts w:hint="default"/>
        </w:rPr>
        <w:t>0,5 млн. рублей для фельдшеров;</w:t>
      </w:r>
    </w:p>
    <w:p>
      <w:pPr>
        <w:rPr>
          <w:rFonts w:hint="default"/>
        </w:rPr>
      </w:pPr>
      <w:r>
        <w:rPr>
          <w:rFonts w:hint="default"/>
        </w:rPr>
        <w:t>б) наличие в бюджете субъекта Российской Федерации бюджетных</w:t>
      </w:r>
      <w:r>
        <w:rPr>
          <w:rFonts w:hint="default"/>
        </w:rPr>
        <w:t xml:space="preserve"> </w:t>
      </w:r>
      <w:r>
        <w:rPr>
          <w:rFonts w:hint="default"/>
        </w:rPr>
        <w:t>ассигнований, предусмотренных на финансовое обеспечение расходных</w:t>
      </w:r>
      <w:r>
        <w:rPr>
          <w:rFonts w:hint="default"/>
        </w:rPr>
        <w:t xml:space="preserve"> </w:t>
      </w:r>
      <w:r>
        <w:rPr>
          <w:rFonts w:hint="default"/>
        </w:rPr>
        <w:t>обязательств субъекта Российской Федерации, в целях софинансирования</w:t>
      </w:r>
      <w:r>
        <w:rPr>
          <w:rFonts w:hint="default"/>
        </w:rPr>
        <w:t xml:space="preserve"> </w:t>
      </w:r>
      <w:r>
        <w:rPr>
          <w:rFonts w:hint="default"/>
        </w:rPr>
        <w:t>которых предоставляется субсидия, в объеме, необходимом для</w:t>
      </w:r>
      <w:r>
        <w:rPr>
          <w:rFonts w:hint="default"/>
        </w:rPr>
        <w:t xml:space="preserve"> </w:t>
      </w:r>
      <w:r>
        <w:rPr>
          <w:rFonts w:hint="default"/>
        </w:rPr>
        <w:t>исполнения указанных обязательств, включающем размер планируемой к</w:t>
      </w:r>
      <w:r>
        <w:rPr>
          <w:rFonts w:hint="default"/>
        </w:rPr>
        <w:t xml:space="preserve"> </w:t>
      </w:r>
      <w:r>
        <w:rPr>
          <w:rFonts w:hint="default"/>
        </w:rPr>
        <w:t>предоставлению из федерального бюджета субсидии, и наличие порядка</w:t>
      </w:r>
      <w:r>
        <w:rPr>
          <w:rFonts w:hint="default"/>
        </w:rPr>
        <w:t xml:space="preserve"> </w:t>
      </w:r>
      <w:r>
        <w:rPr>
          <w:rFonts w:hint="default"/>
        </w:rPr>
        <w:t>определения объемов указанных ассигнований;</w:t>
      </w:r>
    </w:p>
    <w:p>
      <w:pPr>
        <w:rPr>
          <w:rFonts w:hint="default"/>
        </w:rPr>
      </w:pPr>
      <w:r>
        <w:rPr>
          <w:rFonts w:hint="default"/>
        </w:rPr>
        <w:t>в) заключение соглашения в соответствии с пунктом 10 Правил</w:t>
      </w:r>
      <w:r>
        <w:rPr>
          <w:rFonts w:hint="default"/>
        </w:rPr>
        <w:t xml:space="preserve"> </w:t>
      </w:r>
      <w:r>
        <w:rPr>
          <w:rFonts w:hint="default"/>
        </w:rPr>
        <w:t>формирования, предоставления и распределения субсидий из</w:t>
      </w:r>
      <w:r>
        <w:rPr>
          <w:rFonts w:hint="default"/>
        </w:rPr>
        <w:t xml:space="preserve"> </w:t>
      </w:r>
      <w:r>
        <w:rPr>
          <w:rFonts w:hint="default"/>
        </w:rPr>
        <w:t>федерального бюджета бюджетам субъектов Российской Федерации,</w:t>
      </w:r>
      <w:r>
        <w:rPr>
          <w:rFonts w:hint="default"/>
        </w:rPr>
        <w:t xml:space="preserve"> </w:t>
      </w:r>
      <w:r>
        <w:rPr>
          <w:rFonts w:hint="default"/>
        </w:rPr>
        <w:t>утвержденных постановлением Правительства Российской Федерации от</w:t>
      </w:r>
      <w:r>
        <w:rPr>
          <w:rFonts w:hint="default"/>
        </w:rPr>
        <w:t xml:space="preserve"> </w:t>
      </w:r>
      <w:r>
        <w:rPr>
          <w:rFonts w:hint="default"/>
        </w:rPr>
        <w:t>30 сентября 2014 г. No 999 "О формировании, предоставлении и</w:t>
      </w:r>
      <w:r>
        <w:rPr>
          <w:rFonts w:hint="default"/>
        </w:rPr>
        <w:t xml:space="preserve"> </w:t>
      </w:r>
      <w:r>
        <w:rPr>
          <w:rFonts w:hint="default"/>
        </w:rPr>
        <w:t>распределении субсидий из федерального бюджета бюджетам субъектов</w:t>
      </w:r>
      <w:r>
        <w:rPr>
          <w:rFonts w:hint="default"/>
        </w:rPr>
        <w:t xml:space="preserve"> </w:t>
      </w:r>
      <w:r>
        <w:rPr>
          <w:rFonts w:hint="default"/>
        </w:rPr>
        <w:t>Российской Федерации" (далее - Правила формирования, предоставления и</w:t>
      </w:r>
      <w:r>
        <w:rPr>
          <w:rFonts w:hint="default"/>
        </w:rPr>
        <w:t xml:space="preserve"> </w:t>
      </w:r>
      <w:r>
        <w:rPr>
          <w:rFonts w:hint="default"/>
        </w:rPr>
        <w:t>распределения субсидий).</w:t>
      </w:r>
    </w:p>
    <w:p>
      <w:pPr>
        <w:rPr>
          <w:rFonts w:hint="default"/>
        </w:rPr>
      </w:pPr>
      <w:r>
        <w:rPr>
          <w:rFonts w:hint="default"/>
        </w:rPr>
        <w:t>6. Единовременная компенсационная выплата предоставляется</w:t>
      </w:r>
      <w:r>
        <w:rPr>
          <w:rFonts w:hint="default"/>
        </w:rPr>
        <w:t xml:space="preserve"> </w:t>
      </w:r>
      <w:r>
        <w:rPr>
          <w:rFonts w:hint="default"/>
        </w:rPr>
        <w:t>медицинскому работнику однократно уполномоченным органом</w:t>
      </w:r>
      <w:r>
        <w:rPr>
          <w:rFonts w:hint="default"/>
        </w:rPr>
        <w:t xml:space="preserve"> </w:t>
      </w:r>
      <w:r>
        <w:rPr>
          <w:rFonts w:hint="default"/>
        </w:rPr>
        <w:t>исполнительной власти субъекта Российской Федерации.</w:t>
      </w:r>
    </w:p>
    <w:p>
      <w:pPr>
        <w:rPr>
          <w:rFonts w:hint="default"/>
        </w:rPr>
      </w:pPr>
      <w:r>
        <w:rPr>
          <w:rFonts w:hint="default"/>
        </w:rPr>
        <w:t>Уполномоченный орган исполнительной власти субъекта Российской</w:t>
      </w:r>
      <w:r>
        <w:rPr>
          <w:rFonts w:hint="default"/>
        </w:rPr>
        <w:t xml:space="preserve"> </w:t>
      </w:r>
      <w:r>
        <w:rPr>
          <w:rFonts w:hint="default"/>
        </w:rPr>
        <w:t>Федерации вправе принимать решение о предоставлении медицинскому</w:t>
      </w:r>
      <w:r>
        <w:rPr>
          <w:rFonts w:hint="default"/>
        </w:rPr>
        <w:t xml:space="preserve"> </w:t>
      </w:r>
      <w:r>
        <w:rPr>
          <w:rFonts w:hint="default"/>
        </w:rPr>
        <w:t>работнику единовременной компенсационной выплаты при наличии у него</w:t>
      </w:r>
      <w:r>
        <w:rPr>
          <w:rFonts w:hint="default"/>
        </w:rPr>
        <w:t xml:space="preserve"> </w:t>
      </w:r>
      <w:r>
        <w:rPr>
          <w:rFonts w:hint="default"/>
        </w:rPr>
        <w:t>обязательств, связанных с целевым обучением (целевой подготовкой), при</w:t>
      </w:r>
      <w:r>
        <w:rPr>
          <w:rFonts w:hint="default"/>
        </w:rPr>
        <w:t xml:space="preserve"> </w:t>
      </w:r>
      <w:r>
        <w:rPr>
          <w:rFonts w:hint="default"/>
        </w:rPr>
        <w:t>условии заключения им трудового договора с медицинской организацией,</w:t>
      </w:r>
      <w:r>
        <w:rPr>
          <w:rFonts w:hint="default"/>
        </w:rPr>
        <w:t xml:space="preserve"> </w:t>
      </w:r>
      <w:r>
        <w:rPr>
          <w:rFonts w:hint="default"/>
        </w:rPr>
        <w:t>укомплектованность штата которой составляет менее 60 процентов.</w:t>
      </w:r>
    </w:p>
    <w:p>
      <w:pPr>
        <w:rPr>
          <w:rFonts w:hint="default"/>
        </w:rPr>
      </w:pPr>
      <w:r>
        <w:rPr>
          <w:rFonts w:hint="default"/>
        </w:rPr>
        <w:t>7. Медицинский</w:t>
      </w:r>
      <w:r>
        <w:rPr>
          <w:rFonts w:hint="default"/>
        </w:rPr>
        <w:t xml:space="preserve"> р</w:t>
      </w:r>
      <w:r>
        <w:rPr>
          <w:rFonts w:hint="default"/>
        </w:rPr>
        <w:t>аботник,</w:t>
      </w:r>
      <w:r>
        <w:rPr>
          <w:rFonts w:hint="default"/>
        </w:rPr>
        <w:t xml:space="preserve"> </w:t>
      </w:r>
      <w:r>
        <w:rPr>
          <w:rFonts w:hint="default"/>
        </w:rPr>
        <w:t>заключивший</w:t>
      </w:r>
      <w:r>
        <w:rPr>
          <w:rFonts w:hint="default"/>
        </w:rPr>
        <w:t xml:space="preserve"> </w:t>
      </w:r>
      <w:r>
        <w:rPr>
          <w:rFonts w:hint="default"/>
        </w:rPr>
        <w:t>с</w:t>
      </w:r>
      <w:r>
        <w:rPr>
          <w:rFonts w:hint="default"/>
        </w:rPr>
        <w:t xml:space="preserve"> </w:t>
      </w:r>
      <w:r>
        <w:rPr>
          <w:rFonts w:hint="default"/>
        </w:rPr>
        <w:t>медицинской</w:t>
      </w:r>
      <w:r>
        <w:rPr>
          <w:rFonts w:hint="default"/>
        </w:rPr>
        <w:t xml:space="preserve"> о</w:t>
      </w:r>
      <w:r>
        <w:rPr>
          <w:rFonts w:hint="default"/>
        </w:rPr>
        <w:t>рганизацией</w:t>
      </w:r>
      <w:r>
        <w:rPr>
          <w:rFonts w:hint="default"/>
        </w:rPr>
        <w:t xml:space="preserve"> </w:t>
      </w:r>
      <w:r>
        <w:rPr>
          <w:rFonts w:hint="default"/>
        </w:rPr>
        <w:t>договор</w:t>
      </w:r>
      <w:r>
        <w:rPr>
          <w:rFonts w:hint="default"/>
        </w:rPr>
        <w:t xml:space="preserve"> </w:t>
      </w:r>
      <w:r>
        <w:rPr>
          <w:rFonts w:hint="default"/>
        </w:rPr>
        <w:t>о</w:t>
      </w:r>
    </w:p>
    <w:p>
      <w:pPr>
        <w:rPr>
          <w:rFonts w:hint="default"/>
        </w:rPr>
      </w:pPr>
      <w:r>
        <w:rPr>
          <w:rFonts w:hint="default"/>
        </w:rPr>
        <w:t>Предоставлении</w:t>
      </w:r>
      <w:r>
        <w:rPr>
          <w:rFonts w:hint="default"/>
        </w:rPr>
        <w:t xml:space="preserve"> </w:t>
      </w:r>
      <w:r>
        <w:rPr>
          <w:rFonts w:hint="default"/>
        </w:rPr>
        <w:t>единовременной</w:t>
      </w:r>
      <w:r>
        <w:rPr>
          <w:rFonts w:hint="default"/>
        </w:rPr>
        <w:t xml:space="preserve"> </w:t>
      </w:r>
      <w:r>
        <w:rPr>
          <w:rFonts w:hint="default"/>
        </w:rPr>
        <w:t>компенсационной выплаты (далее - договор), принимает обязательства:</w:t>
      </w:r>
    </w:p>
    <w:p>
      <w:pPr>
        <w:rPr>
          <w:rFonts w:hint="default"/>
        </w:rPr>
      </w:pPr>
      <w:r>
        <w:rPr>
          <w:rFonts w:hint="default"/>
        </w:rPr>
        <w:t>а) исполнять трудовые обязанности в течение 5 лет со дня</w:t>
      </w:r>
      <w:r>
        <w:rPr>
          <w:rFonts w:hint="default"/>
        </w:rPr>
        <w:t xml:space="preserve"> </w:t>
      </w:r>
      <w:r>
        <w:rPr>
          <w:rFonts w:hint="default"/>
        </w:rPr>
        <w:t>заключения договора на должности в соответствии с трудовым договором</w:t>
      </w:r>
      <w:r>
        <w:rPr>
          <w:rFonts w:hint="default"/>
        </w:rPr>
        <w:t xml:space="preserve">  </w:t>
      </w:r>
      <w:r>
        <w:rPr>
          <w:rFonts w:hint="default"/>
        </w:rPr>
        <w:t>при условии продления договора на период неисполнения трудовой</w:t>
      </w:r>
    </w:p>
    <w:p>
      <w:pPr>
        <w:rPr>
          <w:rFonts w:hint="default"/>
        </w:rPr>
      </w:pPr>
      <w:r>
        <w:rPr>
          <w:rFonts w:hint="default"/>
        </w:rPr>
        <w:t>функции в полном объеме (кроме времени отдыха, предусмотренного</w:t>
      </w:r>
    </w:p>
    <w:p>
      <w:pPr>
        <w:rPr>
          <w:rFonts w:hint="default"/>
        </w:rPr>
      </w:pPr>
      <w:r>
        <w:rPr>
          <w:rFonts w:hint="default"/>
        </w:rPr>
        <w:t>статьями 106 и 107 Трудового кодекса Российской Федерации);</w:t>
      </w:r>
    </w:p>
    <w:p>
      <w:pPr>
        <w:rPr>
          <w:rFonts w:hint="default"/>
        </w:rPr>
      </w:pPr>
      <w:r>
        <w:rPr>
          <w:rFonts w:hint="default"/>
        </w:rPr>
        <w:t>б) возвратить в бюджет субъекта Российской Федерации часть</w:t>
      </w:r>
    </w:p>
    <w:p>
      <w:pPr>
        <w:rPr>
          <w:rFonts w:hint="default"/>
        </w:rPr>
      </w:pPr>
      <w:r>
        <w:rPr>
          <w:rFonts w:hint="default"/>
        </w:rPr>
        <w:t>единовременной</w:t>
      </w:r>
    </w:p>
    <w:p>
      <w:pPr>
        <w:rPr>
          <w:rFonts w:hint="default"/>
        </w:rPr>
      </w:pPr>
      <w:r>
        <w:rPr>
          <w:rFonts w:hint="default"/>
        </w:rPr>
        <w:t>компенсационной</w:t>
      </w:r>
    </w:p>
    <w:p>
      <w:pPr>
        <w:rPr>
          <w:rFonts w:hint="default"/>
        </w:rPr>
      </w:pPr>
      <w:r>
        <w:rPr>
          <w:rFonts w:hint="default"/>
        </w:rPr>
        <w:t>выплаты,</w:t>
      </w:r>
    </w:p>
    <w:p>
      <w:pPr>
        <w:rPr>
          <w:rFonts w:hint="default"/>
        </w:rPr>
      </w:pPr>
      <w:r>
        <w:rPr>
          <w:rFonts w:hint="default"/>
        </w:rPr>
        <w:t>рассчитанной</w:t>
      </w:r>
    </w:p>
    <w:p>
      <w:pPr>
        <w:rPr>
          <w:rFonts w:hint="default"/>
        </w:rPr>
      </w:pPr>
      <w:r>
        <w:rPr>
          <w:rFonts w:hint="default"/>
        </w:rPr>
        <w:t>пропорционально неотработанному периоду со дня прекращения</w:t>
      </w:r>
    </w:p>
    <w:p>
      <w:pPr>
        <w:rPr>
          <w:rFonts w:hint="default"/>
        </w:rPr>
      </w:pPr>
      <w:r>
        <w:rPr>
          <w:rFonts w:hint="default"/>
        </w:rPr>
        <w:t>трудового договора до истечения 5-летнего срока (за исключением случаев</w:t>
      </w:r>
    </w:p>
    <w:p>
      <w:pPr>
        <w:rPr>
          <w:rFonts w:hint="default"/>
        </w:rPr>
      </w:pPr>
      <w:r>
        <w:rPr>
          <w:rFonts w:hint="default"/>
        </w:rPr>
        <w:t>прекращения трудового договора по основаниям, предусмотренным</w:t>
      </w:r>
    </w:p>
    <w:p>
      <w:pPr>
        <w:rPr>
          <w:rFonts w:hint="default"/>
        </w:rPr>
      </w:pPr>
      <w:r>
        <w:rPr>
          <w:rFonts w:hint="default"/>
        </w:rPr>
        <w:t>пунктом 8 части первой статьи 77 и пунктами 5 - 7 части первой статьи 8332</w:t>
      </w:r>
    </w:p>
    <w:p>
      <w:pPr>
        <w:rPr>
          <w:rFonts w:hint="default"/>
        </w:rPr>
      </w:pPr>
      <w:r>
        <w:rPr>
          <w:rFonts w:hint="default"/>
        </w:rPr>
        <w:t>Трудового кодекса Российской Федерации), а также в случае перевода на</w:t>
      </w:r>
    </w:p>
    <w:p>
      <w:pPr>
        <w:rPr>
          <w:rFonts w:hint="default"/>
        </w:rPr>
      </w:pPr>
      <w:r>
        <w:rPr>
          <w:rFonts w:hint="default"/>
        </w:rPr>
        <w:t>другую должность или поступления на обучение по дополнительным</w:t>
      </w:r>
    </w:p>
    <w:p>
      <w:pPr>
        <w:rPr>
          <w:rFonts w:hint="default"/>
        </w:rPr>
      </w:pPr>
      <w:r>
        <w:rPr>
          <w:rFonts w:hint="default"/>
        </w:rPr>
        <w:t>профессиональным программам;</w:t>
      </w:r>
    </w:p>
    <w:p>
      <w:pPr>
        <w:rPr>
          <w:rFonts w:hint="default"/>
        </w:rPr>
      </w:pPr>
      <w:r>
        <w:rPr>
          <w:rFonts w:hint="default"/>
        </w:rPr>
        <w:t>в) возвратить в бюджет субъекта Российской Федерации</w:t>
      </w:r>
    </w:p>
    <w:p>
      <w:pPr>
        <w:rPr>
          <w:rFonts w:hint="default"/>
        </w:rPr>
      </w:pPr>
      <w:r>
        <w:rPr>
          <w:rFonts w:hint="default"/>
        </w:rPr>
        <w:t>часть единовременной компенсационной выплаты, рассчитанной</w:t>
      </w:r>
    </w:p>
    <w:p>
      <w:pPr>
        <w:rPr>
          <w:rFonts w:hint="default"/>
        </w:rPr>
      </w:pPr>
      <w:r>
        <w:rPr>
          <w:rFonts w:hint="default"/>
        </w:rPr>
        <w:t>пропорционально неотработанному периоду со дня прекращения</w:t>
      </w:r>
    </w:p>
    <w:p>
      <w:pPr>
        <w:rPr>
          <w:rFonts w:hint="default"/>
        </w:rPr>
      </w:pPr>
      <w:r>
        <w:rPr>
          <w:rFonts w:hint="default"/>
        </w:rPr>
        <w:t>трудового договора, в случае увольнения в связи с призывом на военную</w:t>
      </w:r>
    </w:p>
    <w:p>
      <w:pPr>
        <w:rPr>
          <w:rFonts w:hint="default"/>
        </w:rPr>
      </w:pPr>
      <w:r>
        <w:rPr>
          <w:rFonts w:hint="default"/>
        </w:rPr>
        <w:t>службу (в соответствии с пунктом 1 части первой статьи 83 Трудового</w:t>
      </w:r>
    </w:p>
    <w:p>
      <w:pPr>
        <w:rPr>
          <w:rFonts w:hint="default"/>
        </w:rPr>
      </w:pPr>
      <w:r>
        <w:rPr>
          <w:rFonts w:hint="default"/>
        </w:rPr>
        <w:t>кодекса Российской Федерации) или продлить срок действия договора на</w:t>
      </w:r>
    </w:p>
    <w:p>
      <w:pPr>
        <w:rPr>
          <w:rFonts w:hint="default"/>
        </w:rPr>
      </w:pPr>
      <w:r>
        <w:rPr>
          <w:rFonts w:hint="default"/>
        </w:rPr>
        <w:t>период неисполнения функциональных обязанностей (по выбору</w:t>
      </w:r>
    </w:p>
    <w:p>
      <w:pPr>
        <w:rPr>
          <w:rFonts w:hint="default"/>
        </w:rPr>
      </w:pPr>
      <w:r>
        <w:rPr>
          <w:rFonts w:hint="default"/>
        </w:rPr>
        <w:t>медицинского работника).</w:t>
      </w:r>
    </w:p>
    <w:p>
      <w:pPr>
        <w:rPr>
          <w:rFonts w:hint="default"/>
        </w:rPr>
      </w:pPr>
      <w:r>
        <w:rPr>
          <w:rFonts w:hint="default"/>
        </w:rPr>
        <w:t>8. Размер субсидии бюджету i-го субъекта Российской Федерации,</w:t>
      </w:r>
    </w:p>
    <w:p>
      <w:pPr>
        <w:rPr>
          <w:rFonts w:hint="default"/>
        </w:rPr>
      </w:pPr>
      <w:r>
        <w:rPr>
          <w:rFonts w:hint="default"/>
        </w:rPr>
        <w:t>принимающего участие в текущем финансовом году в реализации</w:t>
      </w:r>
    </w:p>
    <w:p>
      <w:pPr>
        <w:rPr>
          <w:rFonts w:hint="default"/>
        </w:rPr>
      </w:pPr>
      <w:r>
        <w:rPr>
          <w:rFonts w:hint="default"/>
        </w:rPr>
        <w:t>мероприятий, предусмотренных пунктом 1 настоящих Правил,</w:t>
      </w:r>
    </w:p>
    <w:p>
      <w:pPr>
        <w:rPr>
          <w:rFonts w:hint="default"/>
        </w:rPr>
      </w:pPr>
      <w:r>
        <w:rPr>
          <w:rFonts w:hint="default"/>
        </w:rPr>
        <w:t>определяется по формуле:</w:t>
      </w:r>
    </w:p>
    <w:p>
      <w:pPr>
        <w:rPr>
          <w:rFonts w:hint="default"/>
        </w:rPr>
      </w:pPr>
      <w:r>
        <w:rPr>
          <w:rFonts w:hint="default"/>
        </w:rPr>
        <w:t>S i  ( V планi  1  F планi  0 , 5 )  Y i ,</w:t>
      </w:r>
    </w:p>
    <w:p>
      <w:pPr>
        <w:rPr>
          <w:rFonts w:hint="default"/>
        </w:rPr>
      </w:pPr>
      <w:r>
        <w:rPr>
          <w:rFonts w:hint="default"/>
        </w:rPr>
        <w:t>где:</w:t>
      </w:r>
    </w:p>
    <w:p>
      <w:pPr>
        <w:rPr>
          <w:rFonts w:hint="default"/>
        </w:rPr>
      </w:pPr>
      <w:r>
        <w:rPr>
          <w:rFonts w:hint="default"/>
        </w:rPr>
        <w:t>S i - размер субсидии бюджету субъекта Российской Федерации,</w:t>
      </w:r>
    </w:p>
    <w:p>
      <w:pPr>
        <w:rPr>
          <w:rFonts w:hint="default"/>
        </w:rPr>
      </w:pPr>
      <w:r>
        <w:rPr>
          <w:rFonts w:hint="default"/>
        </w:rPr>
        <w:t>принимающего участие в текущем финансовом году в реализации</w:t>
      </w:r>
    </w:p>
    <w:p>
      <w:pPr>
        <w:rPr>
          <w:rFonts w:hint="default"/>
        </w:rPr>
      </w:pPr>
      <w:r>
        <w:rPr>
          <w:rFonts w:hint="default"/>
        </w:rPr>
        <w:t>мероприятия;</w:t>
      </w:r>
    </w:p>
    <w:p>
      <w:pPr>
        <w:rPr>
          <w:rFonts w:hint="default"/>
        </w:rPr>
      </w:pPr>
      <w:r>
        <w:rPr>
          <w:rFonts w:hint="default"/>
        </w:rPr>
        <w:t>V планi - количество врачей, которым планируется предоставить</w:t>
      </w:r>
    </w:p>
    <w:p>
      <w:pPr>
        <w:rPr>
          <w:rFonts w:hint="default"/>
        </w:rPr>
      </w:pPr>
      <w:r>
        <w:rPr>
          <w:rFonts w:hint="default"/>
        </w:rPr>
        <w:t>единовременные компенсационные выплаты, в i-м субъекте Российской</w:t>
      </w:r>
    </w:p>
    <w:p>
      <w:pPr>
        <w:rPr>
          <w:rFonts w:hint="default"/>
        </w:rPr>
      </w:pPr>
      <w:r>
        <w:rPr>
          <w:rFonts w:hint="default"/>
        </w:rPr>
        <w:t>Федерации в соответствующем финансовом году;</w:t>
      </w:r>
    </w:p>
    <w:p>
      <w:pPr>
        <w:rPr>
          <w:rFonts w:hint="default"/>
        </w:rPr>
      </w:pPr>
      <w:r>
        <w:rPr>
          <w:rFonts w:hint="default"/>
        </w:rPr>
        <w:t>1 - размер</w:t>
      </w:r>
    </w:p>
    <w:p>
      <w:pPr>
        <w:rPr>
          <w:rFonts w:hint="default"/>
        </w:rPr>
      </w:pPr>
      <w:r>
        <w:rPr>
          <w:rFonts w:hint="default"/>
        </w:rPr>
        <w:t>единовременной</w:t>
      </w:r>
    </w:p>
    <w:p>
      <w:pPr>
        <w:rPr>
          <w:rFonts w:hint="default"/>
        </w:rPr>
      </w:pPr>
      <w:r>
        <w:rPr>
          <w:rFonts w:hint="default"/>
        </w:rPr>
        <w:t>компенсационной</w:t>
      </w:r>
    </w:p>
    <w:p>
      <w:pPr>
        <w:rPr>
          <w:rFonts w:hint="default"/>
        </w:rPr>
      </w:pPr>
      <w:r>
        <w:rPr>
          <w:rFonts w:hint="default"/>
        </w:rPr>
        <w:t>выплаты,</w:t>
      </w:r>
    </w:p>
    <w:p>
      <w:pPr>
        <w:rPr>
          <w:rFonts w:hint="default"/>
        </w:rPr>
      </w:pPr>
      <w:r>
        <w:rPr>
          <w:rFonts w:hint="default"/>
        </w:rPr>
        <w:t>предоставляемой врачу, равный 1 млн. рублей;</w:t>
      </w:r>
    </w:p>
    <w:p>
      <w:pPr>
        <w:rPr>
          <w:rFonts w:hint="default"/>
        </w:rPr>
      </w:pPr>
      <w:r>
        <w:rPr>
          <w:rFonts w:hint="default"/>
        </w:rPr>
        <w:t>F планi - количество фельдшеров, которым планируется предоставить</w:t>
      </w:r>
    </w:p>
    <w:p>
      <w:pPr>
        <w:rPr>
          <w:rFonts w:hint="default"/>
        </w:rPr>
      </w:pPr>
      <w:r>
        <w:rPr>
          <w:rFonts w:hint="default"/>
        </w:rPr>
        <w:t>единовременные компенсационные выплаты, в i-м субъекте Российской</w:t>
      </w:r>
    </w:p>
    <w:p>
      <w:pPr>
        <w:rPr>
          <w:rFonts w:hint="default"/>
        </w:rPr>
      </w:pPr>
      <w:r>
        <w:rPr>
          <w:rFonts w:hint="default"/>
        </w:rPr>
        <w:t>Федерации в соответствующем финансовом году;</w:t>
      </w:r>
    </w:p>
    <w:p>
      <w:pPr>
        <w:rPr>
          <w:rFonts w:hint="default"/>
        </w:rPr>
      </w:pPr>
      <w:r>
        <w:rPr>
          <w:rFonts w:hint="default"/>
        </w:rPr>
        <w:t>0,5 - размер</w:t>
      </w:r>
    </w:p>
    <w:p>
      <w:pPr>
        <w:rPr>
          <w:rFonts w:hint="default"/>
        </w:rPr>
      </w:pPr>
      <w:r>
        <w:rPr>
          <w:rFonts w:hint="default"/>
        </w:rPr>
        <w:t>Единовременной</w:t>
      </w:r>
      <w:r>
        <w:rPr>
          <w:rFonts w:hint="default"/>
        </w:rPr>
        <w:t xml:space="preserve"> </w:t>
      </w:r>
      <w:r>
        <w:rPr>
          <w:rFonts w:hint="default"/>
        </w:rPr>
        <w:t>компенсационной</w:t>
      </w:r>
      <w:r>
        <w:rPr>
          <w:rFonts w:hint="default"/>
        </w:rPr>
        <w:t xml:space="preserve"> </w:t>
      </w:r>
      <w:r>
        <w:rPr>
          <w:rFonts w:hint="default"/>
        </w:rPr>
        <w:t>выплаты,</w:t>
      </w:r>
    </w:p>
    <w:p>
      <w:pPr>
        <w:rPr>
          <w:rFonts w:hint="default"/>
        </w:rPr>
      </w:pPr>
      <w:r>
        <w:rPr>
          <w:rFonts w:hint="default"/>
        </w:rPr>
        <w:t>предоставляемой фельдшеру, равный 0,5 млн. рублей;</w:t>
      </w:r>
    </w:p>
    <w:p>
      <w:pPr>
        <w:rPr>
          <w:rFonts w:hint="default"/>
        </w:rPr>
      </w:pPr>
      <w:r>
        <w:rPr>
          <w:rFonts w:hint="default"/>
        </w:rPr>
        <w:t>Y i - коэффициент,</w:t>
      </w:r>
      <w:r>
        <w:rPr>
          <w:rFonts w:hint="default"/>
        </w:rPr>
        <w:t xml:space="preserve"> </w:t>
      </w:r>
      <w:r>
        <w:rPr>
          <w:rFonts w:hint="default"/>
        </w:rPr>
        <w:t>отражающий</w:t>
      </w:r>
      <w:r>
        <w:rPr>
          <w:rFonts w:hint="default"/>
        </w:rPr>
        <w:t xml:space="preserve"> </w:t>
      </w:r>
      <w:r>
        <w:rPr>
          <w:rFonts w:hint="default"/>
        </w:rPr>
        <w:t>уровень</w:t>
      </w:r>
      <w:r>
        <w:rPr>
          <w:rFonts w:hint="default"/>
        </w:rPr>
        <w:t xml:space="preserve"> </w:t>
      </w:r>
      <w:r>
        <w:rPr>
          <w:rFonts w:hint="default"/>
        </w:rPr>
        <w:t>софинансирования</w:t>
      </w:r>
      <w:r>
        <w:rPr>
          <w:rFonts w:hint="default"/>
        </w:rPr>
        <w:t xml:space="preserve"> </w:t>
      </w:r>
      <w:r>
        <w:rPr>
          <w:rFonts w:hint="default"/>
        </w:rPr>
        <w:t>расходного обязательства i-го субъекта Российской Федерации</w:t>
      </w:r>
      <w:r>
        <w:rPr>
          <w:rFonts w:hint="default"/>
        </w:rPr>
        <w:t xml:space="preserve"> </w:t>
      </w:r>
      <w:r>
        <w:rPr>
          <w:rFonts w:hint="default"/>
        </w:rPr>
        <w:t>из федерального бюджета ( Y i = 0,6 при L i &gt; 60 процентов, Y i = L i /100</w:t>
      </w:r>
    </w:p>
    <w:p>
      <w:pPr>
        <w:rPr>
          <w:rFonts w:hint="default"/>
        </w:rPr>
      </w:pPr>
      <w:r>
        <w:rPr>
          <w:rFonts w:hint="default"/>
        </w:rPr>
        <w:t>при L i &lt; 60 процентов);</w:t>
      </w:r>
    </w:p>
    <w:p>
      <w:pPr>
        <w:rPr>
          <w:rFonts w:hint="default"/>
        </w:rPr>
      </w:pPr>
      <w:r>
        <w:rPr>
          <w:rFonts w:hint="default"/>
        </w:rPr>
        <w:t>L i - предельный</w:t>
      </w:r>
      <w:r>
        <w:rPr>
          <w:rFonts w:hint="default"/>
        </w:rPr>
        <w:t xml:space="preserve"> </w:t>
      </w:r>
      <w:r>
        <w:rPr>
          <w:rFonts w:hint="default"/>
        </w:rPr>
        <w:t>уровень</w:t>
      </w:r>
      <w:r>
        <w:rPr>
          <w:rFonts w:hint="default"/>
        </w:rPr>
        <w:t xml:space="preserve"> </w:t>
      </w:r>
      <w:r>
        <w:rPr>
          <w:rFonts w:hint="default"/>
        </w:rPr>
        <w:t>софинансирования</w:t>
      </w:r>
      <w:r>
        <w:rPr>
          <w:rFonts w:hint="default"/>
        </w:rPr>
        <w:t xml:space="preserve"> </w:t>
      </w:r>
      <w:r>
        <w:rPr>
          <w:rFonts w:hint="default"/>
        </w:rPr>
        <w:t>расходного</w:t>
      </w:r>
      <w:r>
        <w:rPr>
          <w:rFonts w:hint="default"/>
        </w:rPr>
        <w:t xml:space="preserve"> </w:t>
      </w:r>
      <w:r>
        <w:rPr>
          <w:rFonts w:hint="default"/>
        </w:rPr>
        <w:t>обязательства i-го субъекта Российской Федерации из федерального</w:t>
      </w:r>
      <w:r>
        <w:rPr>
          <w:rFonts w:hint="default"/>
        </w:rPr>
        <w:t xml:space="preserve"> </w:t>
      </w:r>
      <w:r>
        <w:rPr>
          <w:rFonts w:hint="default"/>
        </w:rPr>
        <w:t>бюджета, определяемый в соответствии с пунктом 13 Правил</w:t>
      </w:r>
      <w:r>
        <w:rPr>
          <w:rFonts w:hint="default"/>
        </w:rPr>
        <w:t xml:space="preserve"> </w:t>
      </w:r>
      <w:r>
        <w:rPr>
          <w:rFonts w:hint="default"/>
        </w:rPr>
        <w:t>формирования, предоставления и распределения субсидий.</w:t>
      </w:r>
    </w:p>
    <w:p>
      <w:pPr>
        <w:rPr>
          <w:rFonts w:hint="default"/>
        </w:rPr>
      </w:pPr>
      <w:r>
        <w:rPr>
          <w:rFonts w:hint="default"/>
        </w:rPr>
        <w:t>9. Объем бюджетных ассигнований на финансовое обеспечение</w:t>
      </w:r>
      <w:r>
        <w:rPr>
          <w:rFonts w:hint="default"/>
        </w:rPr>
        <w:t xml:space="preserve"> </w:t>
      </w:r>
      <w:r>
        <w:rPr>
          <w:rFonts w:hint="default"/>
        </w:rPr>
        <w:t>расходных</w:t>
      </w:r>
      <w:r>
        <w:rPr>
          <w:rFonts w:hint="default"/>
        </w:rPr>
        <w:t xml:space="preserve"> </w:t>
      </w:r>
      <w:r>
        <w:rPr>
          <w:rFonts w:hint="default"/>
        </w:rPr>
        <w:t>обязательств</w:t>
      </w:r>
      <w:r>
        <w:rPr>
          <w:rFonts w:hint="default"/>
        </w:rPr>
        <w:t xml:space="preserve"> </w:t>
      </w:r>
      <w:r>
        <w:rPr>
          <w:rFonts w:hint="default"/>
        </w:rPr>
        <w:t>субъекта</w:t>
      </w:r>
      <w:r>
        <w:rPr>
          <w:rFonts w:hint="default"/>
        </w:rPr>
        <w:t xml:space="preserve"> </w:t>
      </w:r>
      <w:r>
        <w:rPr>
          <w:rFonts w:hint="default"/>
        </w:rPr>
        <w:t>Российской</w:t>
      </w:r>
      <w:r>
        <w:rPr>
          <w:rFonts w:hint="default"/>
        </w:rPr>
        <w:t xml:space="preserve"> </w:t>
      </w:r>
      <w:r>
        <w:rPr>
          <w:rFonts w:hint="default"/>
        </w:rPr>
        <w:t>Федерации</w:t>
      </w:r>
      <w:r>
        <w:rPr>
          <w:rFonts w:hint="default"/>
        </w:rPr>
        <w:t xml:space="preserve"> </w:t>
      </w:r>
      <w:r>
        <w:rPr>
          <w:rFonts w:hint="default"/>
        </w:rPr>
        <w:t>на</w:t>
      </w:r>
      <w:r>
        <w:rPr>
          <w:rFonts w:hint="default"/>
        </w:rPr>
        <w:t xml:space="preserve"> </w:t>
      </w:r>
      <w:r>
        <w:rPr>
          <w:rFonts w:hint="default"/>
        </w:rPr>
        <w:t>осуществление единовременных компенсационных выплат медицинским</w:t>
      </w:r>
      <w:r>
        <w:rPr>
          <w:rFonts w:hint="default"/>
        </w:rPr>
        <w:t xml:space="preserve"> </w:t>
      </w:r>
      <w:r>
        <w:rPr>
          <w:rFonts w:hint="default"/>
        </w:rPr>
        <w:t>работникам (врачам, фельдшерам) в возрасте до 50 лет, прибывшим</w:t>
      </w:r>
      <w:r>
        <w:rPr>
          <w:rFonts w:hint="default"/>
        </w:rPr>
        <w:t xml:space="preserve"> </w:t>
      </w:r>
      <w:r>
        <w:rPr>
          <w:rFonts w:hint="default"/>
        </w:rPr>
        <w:t>(переехавшим) на работу в сельские населенные пункты, либо рабочие</w:t>
      </w:r>
      <w:r>
        <w:rPr>
          <w:rFonts w:hint="default"/>
        </w:rPr>
        <w:t xml:space="preserve"> </w:t>
      </w:r>
      <w:r>
        <w:rPr>
          <w:rFonts w:hint="default"/>
        </w:rPr>
        <w:t>поселки, либо поселки городского типа, либо города с населением</w:t>
      </w:r>
      <w:r>
        <w:rPr>
          <w:rFonts w:hint="default"/>
        </w:rPr>
        <w:t xml:space="preserve"> </w:t>
      </w:r>
      <w:r>
        <w:rPr>
          <w:rFonts w:hint="default"/>
        </w:rPr>
        <w:t>до 50 тыс. человек, в целях софинансирования которых предоставляется</w:t>
      </w:r>
      <w:r>
        <w:rPr>
          <w:rFonts w:hint="default"/>
        </w:rPr>
        <w:t xml:space="preserve"> </w:t>
      </w:r>
      <w:r>
        <w:rPr>
          <w:rFonts w:hint="default"/>
        </w:rPr>
        <w:t>субсидия, утверждается законом субъекта Российской Федерации о</w:t>
      </w:r>
      <w:r>
        <w:rPr>
          <w:rFonts w:hint="default"/>
        </w:rPr>
        <w:t xml:space="preserve"> </w:t>
      </w:r>
      <w:r>
        <w:rPr>
          <w:rFonts w:hint="default"/>
        </w:rPr>
        <w:t>бюджете субъекта Российской Федерации (определяется сводной</w:t>
      </w:r>
      <w:r>
        <w:rPr>
          <w:rFonts w:hint="default"/>
        </w:rPr>
        <w:t xml:space="preserve"> </w:t>
      </w:r>
      <w:r>
        <w:rPr>
          <w:rFonts w:hint="default"/>
        </w:rPr>
        <w:t>бюджетной росписью бюджета субъекта Российской Федерации) исходя из</w:t>
      </w:r>
      <w:r>
        <w:rPr>
          <w:rFonts w:hint="default"/>
        </w:rPr>
        <w:t xml:space="preserve"> </w:t>
      </w:r>
      <w:r>
        <w:rPr>
          <w:rFonts w:hint="default"/>
        </w:rPr>
        <w:t>необходимости достижения установленных в соглашении значений</w:t>
      </w:r>
      <w:r>
        <w:rPr>
          <w:rFonts w:hint="default"/>
        </w:rPr>
        <w:t xml:space="preserve"> </w:t>
      </w:r>
      <w:r>
        <w:rPr>
          <w:rFonts w:hint="default"/>
        </w:rPr>
        <w:t>показателей результативности использования субсидии.</w:t>
      </w:r>
      <w:r>
        <w:rPr>
          <w:rFonts w:hint="default"/>
        </w:rPr>
        <w:t xml:space="preserve"> </w:t>
      </w:r>
    </w:p>
    <w:p>
      <w:pPr>
        <w:rPr>
          <w:rFonts w:hint="default"/>
        </w:rPr>
      </w:pPr>
      <w:r>
        <w:rPr>
          <w:rFonts w:hint="default"/>
        </w:rPr>
        <w:t>Размер субсидии бюджету субъекта Российской Федерации</w:t>
      </w:r>
      <w:r>
        <w:rPr>
          <w:rFonts w:hint="default"/>
        </w:rPr>
        <w:t xml:space="preserve"> </w:t>
      </w:r>
      <w:r>
        <w:rPr>
          <w:rFonts w:hint="default"/>
        </w:rPr>
        <w:t>в финансовом году не может превышать размер средств на исполнение</w:t>
      </w:r>
      <w:r>
        <w:rPr>
          <w:rFonts w:hint="default"/>
        </w:rPr>
        <w:t xml:space="preserve"> </w:t>
      </w:r>
      <w:r>
        <w:rPr>
          <w:rFonts w:hint="default"/>
        </w:rPr>
        <w:t>в финансовом году расходных обязательств субъекта Российской</w:t>
      </w:r>
      <w:r>
        <w:rPr>
          <w:rFonts w:hint="default"/>
        </w:rPr>
        <w:t xml:space="preserve"> </w:t>
      </w:r>
      <w:r>
        <w:rPr>
          <w:rFonts w:hint="default"/>
        </w:rPr>
        <w:t>Федерации, связанных с реализацией мероприятий, предусмотренных</w:t>
      </w:r>
      <w:r>
        <w:rPr>
          <w:rFonts w:hint="default"/>
        </w:rPr>
        <w:t xml:space="preserve"> </w:t>
      </w:r>
      <w:r>
        <w:rPr>
          <w:rFonts w:hint="default"/>
        </w:rPr>
        <w:t>пунктом 1 настоящих Правил, с учетом предельного уровня</w:t>
      </w:r>
      <w:r>
        <w:rPr>
          <w:rFonts w:hint="default"/>
        </w:rPr>
        <w:t xml:space="preserve"> </w:t>
      </w:r>
      <w:r>
        <w:rPr>
          <w:rFonts w:hint="default"/>
        </w:rPr>
        <w:t>софинансирования расходного обязательства субъекта Российской</w:t>
      </w:r>
      <w:r>
        <w:rPr>
          <w:rFonts w:hint="default"/>
        </w:rPr>
        <w:t xml:space="preserve"> </w:t>
      </w:r>
      <w:r>
        <w:rPr>
          <w:rFonts w:hint="default"/>
        </w:rPr>
        <w:t>Федерации из федерального бюджета, определенного в соответствии с</w:t>
      </w:r>
      <w:r>
        <w:rPr>
          <w:rFonts w:hint="default"/>
        </w:rPr>
        <w:t xml:space="preserve"> </w:t>
      </w:r>
      <w:r>
        <w:rPr>
          <w:rFonts w:hint="default"/>
        </w:rPr>
        <w:t>пунктом 13 Правил формирования, предоставления и распределения</w:t>
      </w:r>
      <w:r>
        <w:rPr>
          <w:rFonts w:hint="default"/>
        </w:rPr>
        <w:t xml:space="preserve"> </w:t>
      </w:r>
      <w:r>
        <w:rPr>
          <w:rFonts w:hint="default"/>
        </w:rPr>
        <w:t>субсидий.</w:t>
      </w:r>
      <w:r>
        <w:rPr>
          <w:rFonts w:hint="default"/>
        </w:rPr>
        <w:t xml:space="preserve"> </w:t>
      </w:r>
      <w:r>
        <w:rPr>
          <w:rFonts w:hint="default"/>
        </w:rPr>
        <w:t>Распределение субсидий между бюджетами субъектов Российской</w:t>
      </w:r>
      <w:r>
        <w:rPr>
          <w:rFonts w:hint="default"/>
        </w:rPr>
        <w:t xml:space="preserve"> </w:t>
      </w:r>
      <w:r>
        <w:rPr>
          <w:rFonts w:hint="default"/>
        </w:rPr>
        <w:t>Федерации устанавливается федеральным законом о федеральном</w:t>
      </w:r>
      <w:r>
        <w:rPr>
          <w:rFonts w:hint="default"/>
        </w:rPr>
        <w:t xml:space="preserve"> </w:t>
      </w:r>
      <w:r>
        <w:rPr>
          <w:rFonts w:hint="default"/>
        </w:rPr>
        <w:t>бюджете на соответствующий финансовый год и плановый период.</w:t>
      </w:r>
    </w:p>
    <w:p>
      <w:pPr>
        <w:rPr>
          <w:rFonts w:hint="default"/>
        </w:rPr>
      </w:pPr>
      <w:r>
        <w:rPr>
          <w:rFonts w:hint="default"/>
        </w:rPr>
        <w:t>10. Перечисление субсидии осуществляется в установленном</w:t>
      </w:r>
      <w:r>
        <w:rPr>
          <w:rFonts w:hint="default"/>
        </w:rPr>
        <w:t xml:space="preserve"> </w:t>
      </w:r>
      <w:r>
        <w:rPr>
          <w:rFonts w:hint="default"/>
        </w:rPr>
        <w:t>порядке на счет, открытый территориальному органу Федерального</w:t>
      </w:r>
      <w:r>
        <w:rPr>
          <w:rFonts w:hint="default"/>
        </w:rPr>
        <w:t xml:space="preserve"> </w:t>
      </w:r>
      <w:r>
        <w:rPr>
          <w:rFonts w:hint="default"/>
        </w:rPr>
        <w:t>казначейства в учреждении Центрального банка Российской Федерации</w:t>
      </w:r>
      <w:r>
        <w:rPr>
          <w:rFonts w:hint="default"/>
        </w:rPr>
        <w:t xml:space="preserve"> </w:t>
      </w:r>
      <w:r>
        <w:rPr>
          <w:rFonts w:hint="default"/>
        </w:rPr>
        <w:t>для учета операций со средствами бюджета субъекта Российской</w:t>
      </w:r>
      <w:r>
        <w:rPr>
          <w:rFonts w:hint="default"/>
        </w:rPr>
        <w:t xml:space="preserve"> </w:t>
      </w:r>
      <w:r>
        <w:rPr>
          <w:rFonts w:hint="default"/>
        </w:rPr>
        <w:t>Федерации.</w:t>
      </w:r>
    </w:p>
    <w:p>
      <w:pPr>
        <w:rPr>
          <w:rFonts w:hint="default"/>
        </w:rPr>
      </w:pPr>
      <w:r>
        <w:rPr>
          <w:rFonts w:hint="default"/>
        </w:rPr>
        <w:t>11. Для оценки результативности использования субсидии</w:t>
      </w:r>
      <w:r>
        <w:rPr>
          <w:rFonts w:hint="default"/>
        </w:rPr>
        <w:t xml:space="preserve"> </w:t>
      </w:r>
      <w:r>
        <w:rPr>
          <w:rFonts w:hint="default"/>
        </w:rPr>
        <w:t>используется показатель - доля медицинских работников, которым</w:t>
      </w:r>
      <w:r>
        <w:rPr>
          <w:rFonts w:hint="default"/>
        </w:rPr>
        <w:t xml:space="preserve"> </w:t>
      </w:r>
      <w:r>
        <w:rPr>
          <w:rFonts w:hint="default"/>
        </w:rPr>
        <w:t>фактически предоставлены единовременные компенсационные выплаты, в</w:t>
      </w:r>
      <w:r>
        <w:rPr>
          <w:rFonts w:hint="default"/>
        </w:rPr>
        <w:t xml:space="preserve"> </w:t>
      </w:r>
      <w:r>
        <w:rPr>
          <w:rFonts w:hint="default"/>
        </w:rPr>
        <w:t>общей численности медицинских работников, которым запланировано</w:t>
      </w:r>
      <w:r>
        <w:rPr>
          <w:rFonts w:hint="default"/>
        </w:rPr>
        <w:t xml:space="preserve"> </w:t>
      </w:r>
      <w:r>
        <w:rPr>
          <w:rFonts w:hint="default"/>
        </w:rPr>
        <w:t>предоставить указанные выплаты (процентов), рассчитываемый по</w:t>
      </w:r>
      <w:r>
        <w:rPr>
          <w:rFonts w:hint="default"/>
        </w:rPr>
        <w:t xml:space="preserve"> </w:t>
      </w:r>
      <w:r>
        <w:rPr>
          <w:rFonts w:hint="default"/>
        </w:rPr>
        <w:t>формуле:</w:t>
      </w:r>
    </w:p>
    <w:p>
      <w:pPr>
        <w:rPr>
          <w:rFonts w:hint="default"/>
        </w:rPr>
      </w:pPr>
      <w:r>
        <w:rPr>
          <w:rFonts w:hint="default"/>
        </w:rPr>
        <w:t>I i </w:t>
      </w:r>
    </w:p>
    <w:p>
      <w:pPr>
        <w:rPr>
          <w:rFonts w:hint="default"/>
        </w:rPr>
      </w:pPr>
      <w:r>
        <w:rPr>
          <w:rFonts w:hint="default"/>
        </w:rPr>
        <w:t>V фактi  0 , 5 F фактi</w:t>
      </w:r>
    </w:p>
    <w:p>
      <w:pPr>
        <w:rPr>
          <w:rFonts w:hint="default"/>
        </w:rPr>
      </w:pPr>
      <w:r>
        <w:rPr>
          <w:rFonts w:hint="default"/>
        </w:rPr>
        <w:t>V планi  0 , 5 F планi</w:t>
      </w:r>
    </w:p>
    <w:p>
      <w:pPr>
        <w:rPr>
          <w:rFonts w:hint="default"/>
        </w:rPr>
      </w:pPr>
      <w:r>
        <w:rPr>
          <w:rFonts w:hint="default"/>
        </w:rPr>
        <w:t> 100 %,</w:t>
      </w:r>
    </w:p>
    <w:p>
      <w:pPr>
        <w:rPr>
          <w:rFonts w:hint="default"/>
        </w:rPr>
      </w:pPr>
      <w:r>
        <w:rPr>
          <w:rFonts w:hint="default"/>
        </w:rPr>
        <w:t>где:</w:t>
      </w:r>
    </w:p>
    <w:p>
      <w:pPr>
        <w:rPr>
          <w:rFonts w:hint="default"/>
        </w:rPr>
      </w:pPr>
      <w:r>
        <w:rPr>
          <w:rFonts w:hint="default"/>
        </w:rPr>
        <w:t>I i - показатель результативности использования субсидии</w:t>
      </w:r>
      <w:r>
        <w:rPr>
          <w:rFonts w:hint="default"/>
        </w:rPr>
        <w:t xml:space="preserve"> </w:t>
      </w:r>
      <w:r>
        <w:rPr>
          <w:rFonts w:hint="default"/>
        </w:rPr>
        <w:t>на реализацию мероприятий, предусмотренных пунктом 1 настоящих</w:t>
      </w:r>
      <w:r>
        <w:rPr>
          <w:rFonts w:hint="default"/>
        </w:rPr>
        <w:t xml:space="preserve"> </w:t>
      </w:r>
      <w:r>
        <w:rPr>
          <w:rFonts w:hint="default"/>
        </w:rPr>
        <w:t>Правил, в i-м субъекте Российской Федерации (процентов);</w:t>
      </w:r>
    </w:p>
    <w:p>
      <w:pPr>
        <w:rPr>
          <w:rFonts w:hint="default"/>
        </w:rPr>
      </w:pPr>
      <w:r>
        <w:rPr>
          <w:rFonts w:hint="default"/>
        </w:rPr>
        <w:t>V планi - количество врачей, которым планируется предоставить</w:t>
      </w:r>
      <w:r>
        <w:rPr>
          <w:rFonts w:hint="default"/>
        </w:rPr>
        <w:t xml:space="preserve"> </w:t>
      </w:r>
      <w:r>
        <w:rPr>
          <w:rFonts w:hint="default"/>
        </w:rPr>
        <w:t>единовременные компенсационные выплаты, в i-м субъекте Российской</w:t>
      </w:r>
      <w:r>
        <w:rPr>
          <w:rFonts w:hint="default"/>
        </w:rPr>
        <w:t xml:space="preserve"> </w:t>
      </w:r>
      <w:r>
        <w:rPr>
          <w:rFonts w:hint="default"/>
        </w:rPr>
        <w:t>Федерации в соответствующем финансовом году (человек);</w:t>
      </w:r>
    </w:p>
    <w:p>
      <w:pPr>
        <w:rPr>
          <w:rFonts w:hint="default"/>
        </w:rPr>
      </w:pPr>
      <w:r>
        <w:rPr>
          <w:rFonts w:hint="default"/>
        </w:rPr>
        <w:t>F планi - количество фельдшеров, которым планируется предоставить</w:t>
      </w:r>
      <w:r>
        <w:rPr>
          <w:rFonts w:hint="default"/>
        </w:rPr>
        <w:t xml:space="preserve"> </w:t>
      </w:r>
      <w:r>
        <w:rPr>
          <w:rFonts w:hint="default"/>
        </w:rPr>
        <w:t>единовременные компенсационные выплаты, в i-м субъекте Российской</w:t>
      </w:r>
      <w:r>
        <w:rPr>
          <w:rFonts w:hint="default"/>
        </w:rPr>
        <w:t xml:space="preserve"> </w:t>
      </w:r>
      <w:r>
        <w:rPr>
          <w:rFonts w:hint="default"/>
        </w:rPr>
        <w:t>Федерации в соответствующем финансовом году (человек);</w:t>
      </w:r>
    </w:p>
    <w:p>
      <w:pPr>
        <w:rPr>
          <w:rFonts w:hint="default"/>
        </w:rPr>
      </w:pPr>
      <w:r>
        <w:rPr>
          <w:rFonts w:hint="default"/>
        </w:rPr>
        <w:t>V фактi - количество врачей, которым фактически предоставлены</w:t>
      </w:r>
      <w:r>
        <w:rPr>
          <w:rFonts w:hint="default"/>
        </w:rPr>
        <w:t xml:space="preserve"> </w:t>
      </w:r>
      <w:r>
        <w:rPr>
          <w:rFonts w:hint="default"/>
        </w:rPr>
        <w:t>единовременные компенсационные выплаты, в i-м субъекте Российской</w:t>
      </w:r>
      <w:r>
        <w:rPr>
          <w:rFonts w:hint="default"/>
        </w:rPr>
        <w:t xml:space="preserve"> </w:t>
      </w:r>
      <w:r>
        <w:rPr>
          <w:rFonts w:hint="default"/>
        </w:rPr>
        <w:t>Федерации в соответствующем финансовом году (человек);</w:t>
      </w:r>
    </w:p>
    <w:p>
      <w:pPr>
        <w:rPr>
          <w:rFonts w:hint="default"/>
        </w:rPr>
      </w:pPr>
      <w:r>
        <w:rPr>
          <w:rFonts w:hint="default"/>
        </w:rPr>
        <w:t>F фактi - количество фельдшеров, которым фактически предоставлены</w:t>
      </w:r>
      <w:r>
        <w:rPr>
          <w:rFonts w:hint="default"/>
        </w:rPr>
        <w:t xml:space="preserve"> </w:t>
      </w:r>
      <w:r>
        <w:rPr>
          <w:rFonts w:hint="default"/>
        </w:rPr>
        <w:t>единовременные компенсационные выплаты, в i-м субъекте Российской</w:t>
      </w:r>
      <w:r>
        <w:rPr>
          <w:rFonts w:hint="default"/>
        </w:rPr>
        <w:t xml:space="preserve"> </w:t>
      </w:r>
      <w:r>
        <w:rPr>
          <w:rFonts w:hint="default"/>
        </w:rPr>
        <w:t>Федерации в соответствующем финансовом году (человек).</w:t>
      </w:r>
    </w:p>
    <w:p>
      <w:pPr>
        <w:rPr>
          <w:rFonts w:hint="default"/>
        </w:rPr>
      </w:pPr>
      <w:r>
        <w:rPr>
          <w:rFonts w:hint="default"/>
        </w:rPr>
        <w:t>12. Оценка эффективности использования субсидии осуществляется</w:t>
      </w:r>
      <w:r>
        <w:rPr>
          <w:rFonts w:hint="default"/>
        </w:rPr>
        <w:t xml:space="preserve"> </w:t>
      </w:r>
      <w:r>
        <w:rPr>
          <w:rFonts w:hint="default"/>
        </w:rPr>
        <w:t>Министерством здравоохранения Российской Федерации на основании</w:t>
      </w:r>
      <w:r>
        <w:rPr>
          <w:rFonts w:hint="default"/>
        </w:rPr>
        <w:t xml:space="preserve"> </w:t>
      </w:r>
      <w:r>
        <w:rPr>
          <w:rFonts w:hint="default"/>
        </w:rPr>
        <w:t>сравнения значения показателя результативности использования субсидии,</w:t>
      </w:r>
      <w:r>
        <w:rPr>
          <w:rFonts w:hint="default"/>
        </w:rPr>
        <w:t xml:space="preserve"> </w:t>
      </w:r>
      <w:r>
        <w:rPr>
          <w:rFonts w:hint="default"/>
        </w:rPr>
        <w:t>установленного в соглашении, и фактически достигнутого по итогам</w:t>
      </w:r>
      <w:r>
        <w:rPr>
          <w:rFonts w:hint="default"/>
        </w:rPr>
        <w:t xml:space="preserve"> </w:t>
      </w:r>
      <w:r>
        <w:rPr>
          <w:rFonts w:hint="default"/>
        </w:rPr>
        <w:t>отчетного года значения показателя результативности использования</w:t>
      </w:r>
      <w:r>
        <w:rPr>
          <w:rFonts w:hint="default"/>
        </w:rPr>
        <w:t xml:space="preserve"> </w:t>
      </w:r>
      <w:r>
        <w:rPr>
          <w:rFonts w:hint="default"/>
        </w:rPr>
        <w:t>субсидии, предусмотренного пунктом 11 настоящих Правил.</w:t>
      </w:r>
    </w:p>
    <w:p>
      <w:pPr>
        <w:rPr>
          <w:rFonts w:hint="default"/>
        </w:rPr>
      </w:pPr>
      <w:r>
        <w:rPr>
          <w:rFonts w:hint="default"/>
        </w:rPr>
        <w:t>13. Порядок и условия возврата средств из бюджетов субъектов</w:t>
      </w:r>
      <w:r>
        <w:rPr>
          <w:rFonts w:hint="default"/>
        </w:rPr>
        <w:t xml:space="preserve"> </w:t>
      </w:r>
      <w:r>
        <w:rPr>
          <w:rFonts w:hint="default"/>
        </w:rPr>
        <w:t>Российской Федерации в федеральный бюджет в случае нарушения</w:t>
      </w:r>
      <w:r>
        <w:rPr>
          <w:rFonts w:hint="default"/>
        </w:rPr>
        <w:t xml:space="preserve"> </w:t>
      </w:r>
      <w:r>
        <w:rPr>
          <w:rFonts w:hint="default"/>
        </w:rPr>
        <w:t>обязательств, предусмотренных соглашением, и их последующего</w:t>
      </w:r>
      <w:r>
        <w:rPr>
          <w:rFonts w:hint="default"/>
        </w:rPr>
        <w:t xml:space="preserve"> </w:t>
      </w:r>
      <w:r>
        <w:rPr>
          <w:rFonts w:hint="default"/>
        </w:rPr>
        <w:t>использования, а также основание для освобождения субъектов</w:t>
      </w:r>
      <w:r>
        <w:rPr>
          <w:rFonts w:hint="default"/>
        </w:rPr>
        <w:t xml:space="preserve"> </w:t>
      </w:r>
      <w:r>
        <w:rPr>
          <w:rFonts w:hint="default"/>
        </w:rPr>
        <w:t>Российской Федерации от применения мер финансовой ответственности</w:t>
      </w:r>
      <w:r>
        <w:rPr>
          <w:rFonts w:hint="default"/>
        </w:rPr>
        <w:t xml:space="preserve"> </w:t>
      </w:r>
      <w:r>
        <w:rPr>
          <w:rFonts w:hint="default"/>
        </w:rPr>
        <w:t>установлены пунктами 16 - 18 и 20 Правил формирования, предоставления</w:t>
      </w:r>
      <w:r>
        <w:rPr>
          <w:rFonts w:hint="default"/>
        </w:rPr>
        <w:t xml:space="preserve"> </w:t>
      </w:r>
      <w:r>
        <w:rPr>
          <w:rFonts w:hint="default"/>
        </w:rPr>
        <w:t>и распределения субсидий.</w:t>
      </w:r>
    </w:p>
    <w:p>
      <w:pPr>
        <w:rPr>
          <w:rFonts w:hint="default"/>
        </w:rPr>
      </w:pPr>
      <w:r>
        <w:rPr>
          <w:rFonts w:hint="default"/>
        </w:rPr>
        <w:t>14. Контроль за реализацией субъектами Российской Федерации</w:t>
      </w:r>
      <w:r>
        <w:rPr>
          <w:rFonts w:hint="default"/>
        </w:rPr>
        <w:t xml:space="preserve"> </w:t>
      </w:r>
      <w:r>
        <w:rPr>
          <w:rFonts w:hint="default"/>
        </w:rPr>
        <w:t>мероприятий, предусмотренных пунктом 1 настоящих Правил,</w:t>
      </w:r>
      <w:r>
        <w:rPr>
          <w:rFonts w:hint="default"/>
        </w:rPr>
        <w:t xml:space="preserve"> </w:t>
      </w:r>
      <w:r>
        <w:rPr>
          <w:rFonts w:hint="default"/>
        </w:rPr>
        <w:t>осуществляется Федеральной службой по надзору в сфере</w:t>
      </w:r>
      <w:r>
        <w:rPr>
          <w:rFonts w:hint="default"/>
        </w:rPr>
        <w:t xml:space="preserve"> </w:t>
      </w:r>
      <w:r>
        <w:rPr>
          <w:rFonts w:hint="default"/>
        </w:rPr>
        <w:t>здравоохранения.</w:t>
      </w:r>
    </w:p>
    <w:p>
      <w:pPr/>
      <w:r>
        <w:rPr>
          <w:rFonts w:hint="default"/>
        </w:rPr>
        <w:t>15. Контроль за соблюдением субъектами Российской Федерации</w:t>
      </w:r>
      <w:r>
        <w:rPr>
          <w:rFonts w:hint="default"/>
        </w:rPr>
        <w:t xml:space="preserve"> </w:t>
      </w:r>
      <w:r>
        <w:rPr>
          <w:rFonts w:hint="default"/>
        </w:rPr>
        <w:t>условий предоставления субсидий осуществляется Министерством</w:t>
      </w:r>
      <w:r>
        <w:rPr>
          <w:rFonts w:hint="default"/>
        </w:rPr>
        <w:t xml:space="preserve"> </w:t>
      </w:r>
      <w:r>
        <w:rPr>
          <w:rFonts w:hint="default"/>
        </w:rPr>
        <w:t>здравоохранения Российской Федерации и федеральным органом</w:t>
      </w:r>
      <w:r>
        <w:rPr>
          <w:rFonts w:hint="default"/>
        </w:rPr>
        <w:t xml:space="preserve"> </w:t>
      </w:r>
      <w:r>
        <w:rPr>
          <w:rFonts w:hint="default"/>
        </w:rPr>
        <w:t>исполнительной власти, осуществляющим функции по контролю и</w:t>
      </w:r>
      <w:r>
        <w:rPr>
          <w:rFonts w:hint="default"/>
        </w:rPr>
        <w:t xml:space="preserve"> </w:t>
      </w:r>
      <w:bookmarkStart w:id="0" w:name="_GoBack"/>
      <w:bookmarkEnd w:id="0"/>
      <w:r>
        <w:rPr>
          <w:rFonts w:hint="default"/>
        </w:rPr>
        <w:t>надзору в финансово-бюджетной сфере.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Droid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黑体">
    <w:altName w:val="Serif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Cambria">
    <w:altName w:val="Georgia"/>
    <w:panose1 w:val="02040503050406030204"/>
    <w:charset w:val="00"/>
    <w:family w:val="modern"/>
    <w:pitch w:val="default"/>
    <w:sig w:usb0="00000000" w:usb1="00000000" w:usb2="00000000" w:usb3="00000000" w:csb0="0000019F" w:csb1="00000000"/>
  </w:font>
  <w:font w:name="Calibri">
    <w:altName w:val="Arial"/>
    <w:panose1 w:val="020F0502020204030204"/>
    <w:charset w:val="00"/>
    <w:family w:val="decorative"/>
    <w:pitch w:val="default"/>
    <w:sig w:usb0="00000000" w:usb1="00000000" w:usb2="00000001" w:usb3="00000000" w:csb0="0000019F" w:csb1="00000000"/>
  </w:font>
  <w:font w:name="Droid Sans">
    <w:panose1 w:val="020B0606030804020204"/>
    <w:charset w:val="00"/>
    <w:family w:val="auto"/>
    <w:pitch w:val="default"/>
    <w:sig w:usb0="E00002EF" w:usb1="4000205B" w:usb2="00000028" w:usb3="00000000" w:csb0="2000019F" w:csb1="00000000"/>
  </w:font>
  <w:font w:name="Serif">
    <w:altName w:val="Serif"/>
    <w:panose1 w:val="02060603050605020204"/>
    <w:charset w:val="00"/>
    <w:family w:val="auto"/>
    <w:pitch w:val="default"/>
    <w:sig w:usb0="00000000" w:usb1="00000000" w:usb2="00000000" w:usb3="00000000" w:csb0="001D016D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SimSun">
    <w:altName w:val="Droid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roid Sans">
    <w:panose1 w:val="020B0606030804020204"/>
    <w:charset w:val="00"/>
    <w:family w:val="auto"/>
    <w:pitch w:val="default"/>
    <w:sig w:usb0="00000000" w:usb1="00000000" w:usb2="00000000" w:usb3="00000000" w:csb0="001D006D" w:csb1="00000000"/>
  </w:font>
  <w:font w:name="Izhitza">
    <w:panose1 w:val="040208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580978043">
    <w:nsid w:val="5E3BCF7B"/>
    <w:multiLevelType w:val="singleLevel"/>
    <w:tmpl w:val="5E3BCF7B"/>
    <w:lvl w:ilvl="0" w:tentative="1">
      <w:start w:val="4"/>
      <w:numFmt w:val="decimal"/>
      <w:suff w:val="space"/>
      <w:lvlText w:val="%1."/>
      <w:lvlJc w:val="left"/>
    </w:lvl>
  </w:abstractNum>
  <w:num w:numId="1">
    <w:abstractNumId w:val="15809780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5F07A5"/>
    <w:rsid w:val="6A5F07A5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8FAFD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 Сообщество_10.1.0.5707_F1E327BC-269C-435d-A152-05C5408002CA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2020-02-06T12:24:00Z</dcterms:created>
  <dc:creator>vrachguz</dc:creator>
  <cp:lastModifiedBy>vrachguz</cp:lastModifiedBy>
  <dcterms:modified xsi:type="dcterms:W3CDTF">2020-02-06T12:42:31Z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1049-10.1.0.5707</vt:lpwstr>
  </property>
</Properties>
</file>